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365CA6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365CA6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0CD61" w14:textId="77777777" w:rsidR="00C57C27" w:rsidRDefault="00C57C27" w:rsidP="001C65C9">
      <w:pPr>
        <w:spacing w:after="0" w:line="240" w:lineRule="auto"/>
      </w:pPr>
      <w:r>
        <w:separator/>
      </w:r>
    </w:p>
  </w:endnote>
  <w:endnote w:type="continuationSeparator" w:id="0">
    <w:p w14:paraId="20114BF1" w14:textId="77777777" w:rsidR="00C57C27" w:rsidRDefault="00C57C27" w:rsidP="001C65C9">
      <w:pPr>
        <w:spacing w:after="0" w:line="240" w:lineRule="auto"/>
      </w:pPr>
      <w:r>
        <w:continuationSeparator/>
      </w:r>
    </w:p>
  </w:endnote>
  <w:endnote w:type="continuationNotice" w:id="1">
    <w:p w14:paraId="2457D079" w14:textId="77777777" w:rsidR="00C57C27" w:rsidRDefault="00C57C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8D420" w14:textId="77777777" w:rsidR="00C57C27" w:rsidRDefault="00C57C27" w:rsidP="001C65C9">
      <w:pPr>
        <w:spacing w:after="0" w:line="240" w:lineRule="auto"/>
      </w:pPr>
      <w:r>
        <w:separator/>
      </w:r>
    </w:p>
  </w:footnote>
  <w:footnote w:type="continuationSeparator" w:id="0">
    <w:p w14:paraId="61F63FBE" w14:textId="77777777" w:rsidR="00C57C27" w:rsidRDefault="00C57C27" w:rsidP="001C65C9">
      <w:pPr>
        <w:spacing w:after="0" w:line="240" w:lineRule="auto"/>
      </w:pPr>
      <w:r>
        <w:continuationSeparator/>
      </w:r>
    </w:p>
  </w:footnote>
  <w:footnote w:type="continuationNotice" w:id="1">
    <w:p w14:paraId="5855F5FC" w14:textId="77777777" w:rsidR="00C57C27" w:rsidRDefault="00C57C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CA6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143D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7eccfd791344afc1b4044519d1c0b5b5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d3b9ef8ec22c4b3f6a73633e913a8765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8e1067c2-82b2-43e6-ba4a-21d0911eaf9a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678B7D97-840E-4715-8998-8EF5E8C58A3E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0x010100AFA939DD767D2C439A2906FF351A880A</vt:lpwstr>
  </property>
</Properties>
</file>